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41" w:rsidRDefault="00827441" w:rsidP="00B334EF">
      <w:pPr>
        <w:pStyle w:val="NoSpacing"/>
        <w:rPr>
          <w:color w:val="864300"/>
          <w:sz w:val="24"/>
          <w:szCs w:val="24"/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977"/>
        <w:gridCol w:w="3827"/>
      </w:tblGrid>
      <w:tr w:rsidR="006D0E66" w:rsidTr="006D0E66">
        <w:tc>
          <w:tcPr>
            <w:tcW w:w="2943" w:type="dxa"/>
          </w:tcPr>
          <w:p w:rsidR="006D0E66" w:rsidRPr="00827441" w:rsidRDefault="006D0E66" w:rsidP="00B334EF">
            <w:pPr>
              <w:pStyle w:val="NoSpacing"/>
              <w:rPr>
                <w:color w:val="864300"/>
                <w:sz w:val="24"/>
                <w:szCs w:val="24"/>
              </w:rPr>
            </w:pPr>
            <w:r>
              <w:rPr>
                <w:color w:val="864300"/>
                <w:sz w:val="24"/>
                <w:szCs w:val="24"/>
              </w:rPr>
              <w:t>ΕΛΛΗΝΙΚΗ  ΔΗΜΟΚΡΑΤΙΑ</w:t>
            </w:r>
          </w:p>
          <w:p w:rsidR="006D0E66" w:rsidRDefault="006D0E66" w:rsidP="00B334EF">
            <w:pPr>
              <w:pStyle w:val="NoSpacing"/>
              <w:rPr>
                <w:color w:val="864300"/>
                <w:sz w:val="24"/>
                <w:szCs w:val="24"/>
              </w:rPr>
            </w:pPr>
            <w:r w:rsidRPr="00827441">
              <w:rPr>
                <w:noProof/>
                <w:color w:val="864300"/>
                <w:sz w:val="24"/>
                <w:szCs w:val="24"/>
                <w:lang w:eastAsia="el-GR"/>
              </w:rPr>
              <w:drawing>
                <wp:inline distT="0" distB="0" distL="0" distR="0">
                  <wp:extent cx="1465580" cy="1419225"/>
                  <wp:effectExtent l="19050" t="0" r="127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26" cy="142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6D0E66" w:rsidRPr="00A565B3" w:rsidRDefault="006D0E66" w:rsidP="00827441">
            <w:pPr>
              <w:pStyle w:val="NoSpacing"/>
              <w:rPr>
                <w:color w:val="8643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0E66" w:rsidRPr="00A565B3" w:rsidRDefault="006D0E66" w:rsidP="00827441">
            <w:pPr>
              <w:pStyle w:val="NoSpacing"/>
              <w:rPr>
                <w:color w:val="864300"/>
                <w:sz w:val="24"/>
                <w:szCs w:val="24"/>
              </w:rPr>
            </w:pPr>
            <w:r w:rsidRPr="00A565B3">
              <w:rPr>
                <w:color w:val="864300"/>
                <w:sz w:val="24"/>
                <w:szCs w:val="24"/>
              </w:rPr>
              <w:t>ΠΑΝΕΠΙΣΤΗΜΙΟ ΠΑΤΡΩΝ</w:t>
            </w:r>
          </w:p>
          <w:p w:rsidR="006D0E66" w:rsidRPr="00A565B3" w:rsidRDefault="006D0E66" w:rsidP="00827441">
            <w:pPr>
              <w:pStyle w:val="NoSpacing"/>
              <w:rPr>
                <w:color w:val="864300"/>
                <w:sz w:val="24"/>
                <w:szCs w:val="24"/>
              </w:rPr>
            </w:pPr>
            <w:r w:rsidRPr="00A565B3">
              <w:rPr>
                <w:color w:val="864300"/>
                <w:sz w:val="24"/>
                <w:szCs w:val="24"/>
              </w:rPr>
              <w:t>ΙΑΤΡΙΚΟ ΤΜΗΜΑ</w:t>
            </w:r>
          </w:p>
          <w:p w:rsidR="006D0E66" w:rsidRPr="00A565B3" w:rsidRDefault="006D0E66" w:rsidP="00827441">
            <w:pPr>
              <w:pStyle w:val="NoSpacing"/>
              <w:rPr>
                <w:color w:val="864300"/>
                <w:sz w:val="24"/>
                <w:szCs w:val="24"/>
              </w:rPr>
            </w:pPr>
            <w:r w:rsidRPr="00A565B3">
              <w:rPr>
                <w:color w:val="864300"/>
                <w:sz w:val="24"/>
                <w:szCs w:val="24"/>
              </w:rPr>
              <w:t>ΚΛΙΝΙΚΟ ΕΡΓΑΣΤΗΡΙΟ ΑΚΤΙΝΟΛΟΓΙΑΣ</w:t>
            </w:r>
          </w:p>
          <w:p w:rsidR="006D0E66" w:rsidRDefault="006D0E66" w:rsidP="00827441">
            <w:pPr>
              <w:pStyle w:val="NoSpacing"/>
              <w:rPr>
                <w:color w:val="864300"/>
                <w:sz w:val="24"/>
                <w:szCs w:val="24"/>
              </w:rPr>
            </w:pPr>
            <w:r w:rsidRPr="00A565B3">
              <w:rPr>
                <w:color w:val="864300"/>
                <w:sz w:val="24"/>
                <w:szCs w:val="24"/>
              </w:rPr>
              <w:t>Καθηγητής Θ.Γ.ΠΕΤΣΑΣ</w:t>
            </w:r>
          </w:p>
        </w:tc>
      </w:tr>
    </w:tbl>
    <w:p w:rsidR="00171671" w:rsidRPr="00156A4D" w:rsidRDefault="00222BA9" w:rsidP="00222BA9">
      <w:pPr>
        <w:pStyle w:val="Title"/>
        <w:spacing w:line="240" w:lineRule="auto"/>
        <w:ind w:left="4320" w:firstLine="720"/>
        <w:jc w:val="left"/>
        <w:rPr>
          <w:b w:val="0"/>
          <w:color w:val="864300"/>
          <w:sz w:val="36"/>
        </w:rPr>
      </w:pPr>
      <w:r>
        <w:rPr>
          <w:b w:val="0"/>
          <w:color w:val="864300"/>
          <w:sz w:val="28"/>
          <w:szCs w:val="28"/>
        </w:rPr>
        <w:t>Π</w:t>
      </w:r>
      <w:r w:rsidR="00827441" w:rsidRPr="00156A4D">
        <w:rPr>
          <w:b w:val="0"/>
          <w:color w:val="864300"/>
          <w:sz w:val="28"/>
          <w:szCs w:val="28"/>
        </w:rPr>
        <w:t xml:space="preserve">άτρα </w:t>
      </w:r>
      <w:r w:rsidR="00156A4D">
        <w:rPr>
          <w:b w:val="0"/>
          <w:color w:val="864300"/>
          <w:sz w:val="28"/>
          <w:szCs w:val="28"/>
        </w:rPr>
        <w:t xml:space="preserve"> 9</w:t>
      </w:r>
      <w:r w:rsidR="00827441" w:rsidRPr="00156A4D">
        <w:rPr>
          <w:b w:val="0"/>
          <w:color w:val="864300"/>
          <w:sz w:val="28"/>
          <w:szCs w:val="28"/>
        </w:rPr>
        <w:t>.</w:t>
      </w:r>
      <w:r w:rsidR="00156A4D">
        <w:rPr>
          <w:b w:val="0"/>
          <w:color w:val="864300"/>
          <w:sz w:val="28"/>
          <w:szCs w:val="28"/>
        </w:rPr>
        <w:t>5</w:t>
      </w:r>
      <w:r w:rsidR="00827441" w:rsidRPr="00156A4D">
        <w:rPr>
          <w:b w:val="0"/>
          <w:color w:val="864300"/>
          <w:sz w:val="28"/>
          <w:szCs w:val="28"/>
        </w:rPr>
        <w:t>.201</w:t>
      </w:r>
      <w:r w:rsidR="00156A4D">
        <w:rPr>
          <w:b w:val="0"/>
          <w:color w:val="864300"/>
          <w:sz w:val="28"/>
          <w:szCs w:val="28"/>
        </w:rPr>
        <w:t>7</w:t>
      </w:r>
    </w:p>
    <w:p w:rsidR="00222BA9" w:rsidRDefault="00222BA9" w:rsidP="00E954D3">
      <w:pPr>
        <w:pStyle w:val="Title"/>
        <w:rPr>
          <w:i/>
          <w:color w:val="273A00"/>
          <w:sz w:val="48"/>
          <w:szCs w:val="48"/>
          <w:u w:val="single"/>
        </w:rPr>
      </w:pPr>
    </w:p>
    <w:p w:rsidR="00E954D3" w:rsidRPr="00BD2229" w:rsidRDefault="00E954D3" w:rsidP="00E954D3">
      <w:pPr>
        <w:pStyle w:val="Title"/>
        <w:rPr>
          <w:i/>
          <w:color w:val="273A00"/>
          <w:sz w:val="48"/>
          <w:szCs w:val="48"/>
          <w:u w:val="single"/>
        </w:rPr>
      </w:pPr>
      <w:r w:rsidRPr="00BD2229">
        <w:rPr>
          <w:i/>
          <w:color w:val="273A00"/>
          <w:sz w:val="48"/>
          <w:szCs w:val="48"/>
          <w:u w:val="single"/>
        </w:rPr>
        <w:t>ΑΝΑΚΟΙΝΩΣΗ</w:t>
      </w:r>
    </w:p>
    <w:p w:rsidR="00E954D3" w:rsidRPr="00171671" w:rsidRDefault="00E954D3" w:rsidP="00E954D3">
      <w:pPr>
        <w:pStyle w:val="Title"/>
        <w:spacing w:line="240" w:lineRule="auto"/>
        <w:jc w:val="left"/>
        <w:rPr>
          <w:color w:val="864300"/>
          <w:sz w:val="20"/>
        </w:rPr>
      </w:pPr>
    </w:p>
    <w:p w:rsidR="00F67A57" w:rsidRDefault="00E954D3" w:rsidP="00E954D3">
      <w:pPr>
        <w:ind w:firstLine="720"/>
        <w:jc w:val="both"/>
        <w:rPr>
          <w:rFonts w:ascii="Arial" w:hAnsi="Arial" w:cs="Arial"/>
          <w:b/>
          <w:color w:val="2132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 xml:space="preserve">Η </w:t>
      </w:r>
      <w:r w:rsidR="000D2DBE">
        <w:rPr>
          <w:rFonts w:ascii="Arial" w:hAnsi="Arial" w:cs="Arial"/>
          <w:color w:val="864300"/>
          <w:sz w:val="40"/>
          <w:szCs w:val="40"/>
        </w:rPr>
        <w:t xml:space="preserve">ΑΤΥΠΗ </w:t>
      </w:r>
      <w:r w:rsidRPr="00C61829">
        <w:rPr>
          <w:rFonts w:ascii="Arial" w:hAnsi="Arial" w:cs="Arial"/>
          <w:color w:val="864300"/>
          <w:sz w:val="40"/>
          <w:szCs w:val="40"/>
        </w:rPr>
        <w:t>εξέταση του μαθήματος «</w:t>
      </w:r>
      <w:r w:rsidRPr="00C61829">
        <w:rPr>
          <w:rFonts w:ascii="Arial" w:hAnsi="Arial" w:cs="Arial"/>
          <w:b/>
          <w:color w:val="864300"/>
          <w:sz w:val="40"/>
          <w:szCs w:val="40"/>
        </w:rPr>
        <w:t>Ακτινολ</w:t>
      </w:r>
      <w:r w:rsidRPr="00F612EF">
        <w:rPr>
          <w:rFonts w:ascii="Arial" w:hAnsi="Arial" w:cs="Arial"/>
          <w:b/>
          <w:color w:val="864300"/>
          <w:sz w:val="40"/>
          <w:szCs w:val="40"/>
        </w:rPr>
        <w:t>ογία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» του Δ’ έτους σπουδών, θα γίνει </w:t>
      </w:r>
      <w:r w:rsidR="000D2DBE">
        <w:rPr>
          <w:rFonts w:ascii="Arial" w:hAnsi="Arial" w:cs="Arial"/>
          <w:color w:val="864300"/>
          <w:sz w:val="40"/>
          <w:szCs w:val="40"/>
        </w:rPr>
        <w:t xml:space="preserve">στις 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2</w:t>
      </w:r>
      <w:r w:rsidR="000D2DBE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5 </w:t>
      </w:r>
      <w:r w:rsidR="000D2DBE" w:rsidRPr="00F612EF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Μαΐου 2017 </w:t>
      </w:r>
      <w:r w:rsidR="00F612EF" w:rsidRPr="00F612EF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για το </w:t>
      </w:r>
      <w:proofErr w:type="spellStart"/>
      <w:r w:rsidR="00F612EF" w:rsidRPr="00F612EF">
        <w:rPr>
          <w:rFonts w:ascii="Arial" w:hAnsi="Arial" w:cs="Arial"/>
          <w:b/>
          <w:color w:val="213200"/>
          <w:sz w:val="40"/>
          <w:szCs w:val="40"/>
          <w:u w:val="single"/>
        </w:rPr>
        <w:t>Δ΄</w:t>
      </w:r>
      <w:r w:rsidR="00F612EF">
        <w:rPr>
          <w:rFonts w:ascii="Arial" w:hAnsi="Arial" w:cs="Arial"/>
          <w:b/>
          <w:color w:val="213200"/>
          <w:sz w:val="40"/>
          <w:szCs w:val="40"/>
          <w:u w:val="single"/>
        </w:rPr>
        <w:t>έτος</w:t>
      </w:r>
      <w:proofErr w:type="spellEnd"/>
      <w:r w:rsidR="00F612EF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και 26 Μαΐου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201</w:t>
      </w:r>
      <w:r w:rsidR="00F612EF">
        <w:rPr>
          <w:rFonts w:ascii="Arial" w:hAnsi="Arial" w:cs="Arial"/>
          <w:b/>
          <w:color w:val="213200"/>
          <w:sz w:val="40"/>
          <w:szCs w:val="40"/>
          <w:u w:val="single"/>
        </w:rPr>
        <w:t>7 για το Ε΄- ΣΤ΄-ΠΤ΄.</w:t>
      </w:r>
      <w:r w:rsidR="00F612EF" w:rsidRPr="00F612EF">
        <w:rPr>
          <w:rFonts w:ascii="Arial" w:hAnsi="Arial" w:cs="Arial"/>
          <w:b/>
          <w:color w:val="213200"/>
          <w:sz w:val="40"/>
          <w:szCs w:val="40"/>
        </w:rPr>
        <w:t xml:space="preserve"> </w:t>
      </w:r>
    </w:p>
    <w:p w:rsidR="00F67A57" w:rsidRDefault="00F67A57" w:rsidP="00F67A57">
      <w:pPr>
        <w:jc w:val="both"/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</w:pPr>
      <w:r w:rsidRPr="002340BD">
        <w:rPr>
          <w:rFonts w:ascii="Arial" w:hAnsi="Arial" w:cs="Arial"/>
          <w:color w:val="213200"/>
          <w:sz w:val="40"/>
          <w:szCs w:val="40"/>
          <w:u w:val="single"/>
        </w:rPr>
        <w:t>Οι</w:t>
      </w:r>
      <w:r w:rsidR="00E954D3" w:rsidRPr="002340BD">
        <w:rPr>
          <w:rFonts w:ascii="Arial" w:hAnsi="Arial" w:cs="Arial"/>
          <w:color w:val="213200"/>
          <w:sz w:val="40"/>
          <w:szCs w:val="40"/>
          <w:u w:val="single"/>
        </w:rPr>
        <w:t xml:space="preserve"> ώρ</w:t>
      </w:r>
      <w:r w:rsidRPr="002340BD">
        <w:rPr>
          <w:rFonts w:ascii="Arial" w:hAnsi="Arial" w:cs="Arial"/>
          <w:color w:val="213200"/>
          <w:sz w:val="40"/>
          <w:szCs w:val="40"/>
          <w:u w:val="single"/>
        </w:rPr>
        <w:t>ες εξέτασης θα είναι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9</w:t>
      </w:r>
      <w:r w:rsidRPr="00F67A57"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00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-</w:t>
      </w:r>
      <w:r w:rsidR="00E954D3"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>11</w:t>
      </w:r>
      <w:r w:rsidR="00E954D3" w:rsidRPr="00F67A57"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00</w:t>
      </w:r>
      <w:r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 xml:space="preserve"> </w:t>
      </w:r>
      <w:r w:rsidRPr="002340BD">
        <w:rPr>
          <w:rFonts w:ascii="Arial" w:hAnsi="Arial" w:cs="Arial"/>
          <w:color w:val="213200"/>
          <w:sz w:val="40"/>
          <w:szCs w:val="40"/>
          <w:u w:val="single"/>
        </w:rPr>
        <w:t>και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11</w:t>
      </w:r>
      <w:r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3</w:t>
      </w:r>
      <w:r w:rsidRPr="00F67A57"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0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-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>1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3</w:t>
      </w:r>
      <w:r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3</w:t>
      </w:r>
      <w:r w:rsidRPr="00F67A57"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>0</w:t>
      </w:r>
      <w:r>
        <w:rPr>
          <w:rFonts w:ascii="Arial" w:hAnsi="Arial" w:cs="Arial"/>
          <w:b/>
          <w:color w:val="213200"/>
          <w:sz w:val="40"/>
          <w:szCs w:val="40"/>
          <w:u w:val="single"/>
          <w:vertAlign w:val="superscript"/>
        </w:rPr>
        <w:t xml:space="preserve"> </w:t>
      </w:r>
    </w:p>
    <w:p w:rsidR="00F67A57" w:rsidRPr="00D058E6" w:rsidRDefault="00D058E6" w:rsidP="00F67A57">
      <w:pPr>
        <w:jc w:val="both"/>
        <w:rPr>
          <w:rFonts w:ascii="Arial" w:hAnsi="Arial" w:cs="Arial"/>
          <w:color w:val="213200"/>
          <w:sz w:val="40"/>
          <w:szCs w:val="40"/>
          <w:u w:val="single"/>
        </w:rPr>
      </w:pPr>
      <w:r w:rsidRPr="00D058E6">
        <w:rPr>
          <w:rFonts w:ascii="Arial" w:hAnsi="Arial" w:cs="Arial"/>
          <w:color w:val="213200"/>
          <w:sz w:val="40"/>
          <w:szCs w:val="40"/>
          <w:u w:val="single"/>
        </w:rPr>
        <w:t>σ</w:t>
      </w:r>
      <w:r w:rsidR="00F67A57" w:rsidRPr="00D058E6">
        <w:rPr>
          <w:rFonts w:ascii="Arial" w:hAnsi="Arial" w:cs="Arial"/>
          <w:color w:val="213200"/>
          <w:sz w:val="40"/>
          <w:szCs w:val="40"/>
          <w:u w:val="single"/>
        </w:rPr>
        <w:t>το Αμφιθέατρο ΑΙ4</w:t>
      </w:r>
      <w:r w:rsidR="00B76EC9">
        <w:rPr>
          <w:rFonts w:ascii="Arial" w:hAnsi="Arial" w:cs="Arial"/>
          <w:color w:val="213200"/>
          <w:sz w:val="40"/>
          <w:szCs w:val="40"/>
          <w:u w:val="single"/>
        </w:rPr>
        <w:t>.</w:t>
      </w:r>
      <w:r w:rsidR="00F67A57" w:rsidRPr="00D058E6">
        <w:rPr>
          <w:rFonts w:ascii="Arial" w:hAnsi="Arial" w:cs="Arial"/>
          <w:color w:val="213200"/>
          <w:sz w:val="40"/>
          <w:szCs w:val="40"/>
          <w:u w:val="single"/>
        </w:rPr>
        <w:t xml:space="preserve"> </w:t>
      </w:r>
    </w:p>
    <w:p w:rsidR="00D058E6" w:rsidRDefault="00D058E6" w:rsidP="00D058E6">
      <w:pPr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 xml:space="preserve">Η εξέταση του μαθήματος </w:t>
      </w:r>
      <w:r w:rsidRPr="00D058E6">
        <w:rPr>
          <w:rFonts w:ascii="Arial" w:hAnsi="Arial" w:cs="Arial"/>
          <w:color w:val="864300"/>
          <w:sz w:val="40"/>
          <w:szCs w:val="40"/>
        </w:rPr>
        <w:t>«Ακτινολογία</w:t>
      </w:r>
      <w:r w:rsidRPr="00C61829">
        <w:rPr>
          <w:rFonts w:ascii="Arial" w:hAnsi="Arial" w:cs="Arial"/>
          <w:color w:val="864300"/>
          <w:sz w:val="40"/>
          <w:szCs w:val="40"/>
        </w:rPr>
        <w:t>»</w:t>
      </w:r>
      <w:r>
        <w:rPr>
          <w:rFonts w:ascii="Arial" w:hAnsi="Arial" w:cs="Arial"/>
          <w:color w:val="864300"/>
          <w:sz w:val="40"/>
          <w:szCs w:val="40"/>
        </w:rPr>
        <w:t xml:space="preserve"> θα είναι </w:t>
      </w:r>
      <w:r w:rsidRPr="00D058E6">
        <w:rPr>
          <w:rFonts w:ascii="Arial" w:hAnsi="Arial" w:cs="Arial"/>
          <w:b/>
          <w:color w:val="864300"/>
          <w:sz w:val="40"/>
          <w:szCs w:val="40"/>
          <w:u w:val="single"/>
        </w:rPr>
        <w:t>ΓΡΑΠΤΗ</w:t>
      </w:r>
      <w:r>
        <w:rPr>
          <w:rFonts w:ascii="Arial" w:hAnsi="Arial" w:cs="Arial"/>
          <w:b/>
          <w:color w:val="864300"/>
          <w:sz w:val="40"/>
          <w:szCs w:val="40"/>
          <w:u w:val="single"/>
        </w:rPr>
        <w:t>.</w:t>
      </w:r>
    </w:p>
    <w:p w:rsidR="00E954D3" w:rsidRPr="00C61829" w:rsidRDefault="00E954D3" w:rsidP="00E60379">
      <w:pPr>
        <w:ind w:firstLine="720"/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Παρακαλούνται οι φοιτητές που επιθυμούν να εξεταστούν, να το δηλώσουν το αργότερο έως</w:t>
      </w:r>
      <w:r w:rsidR="0063696B">
        <w:rPr>
          <w:rFonts w:ascii="Arial" w:hAnsi="Arial" w:cs="Arial"/>
          <w:color w:val="864300"/>
          <w:sz w:val="40"/>
          <w:szCs w:val="40"/>
        </w:rPr>
        <w:t xml:space="preserve"> τις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2</w:t>
      </w:r>
      <w:r w:rsidR="00E60379">
        <w:rPr>
          <w:rFonts w:ascii="Arial" w:hAnsi="Arial" w:cs="Arial"/>
          <w:color w:val="864300"/>
          <w:sz w:val="40"/>
          <w:szCs w:val="40"/>
        </w:rPr>
        <w:t>2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</w:t>
      </w:r>
      <w:r w:rsidR="00E60379">
        <w:rPr>
          <w:rFonts w:ascii="Arial" w:hAnsi="Arial" w:cs="Arial"/>
          <w:color w:val="864300"/>
          <w:sz w:val="40"/>
          <w:szCs w:val="40"/>
        </w:rPr>
        <w:t xml:space="preserve">Μαΐου </w:t>
      </w:r>
      <w:r w:rsidRPr="00C61829">
        <w:rPr>
          <w:rFonts w:ascii="Arial" w:hAnsi="Arial" w:cs="Arial"/>
          <w:color w:val="864300"/>
          <w:sz w:val="40"/>
          <w:szCs w:val="40"/>
        </w:rPr>
        <w:t>201</w:t>
      </w:r>
      <w:r w:rsidR="00E60379">
        <w:rPr>
          <w:rFonts w:ascii="Arial" w:hAnsi="Arial" w:cs="Arial"/>
          <w:color w:val="864300"/>
          <w:sz w:val="40"/>
          <w:szCs w:val="40"/>
        </w:rPr>
        <w:t>7</w:t>
      </w:r>
      <w:r w:rsidR="0063696B">
        <w:rPr>
          <w:rFonts w:ascii="Arial" w:hAnsi="Arial" w:cs="Arial"/>
          <w:color w:val="864300"/>
          <w:sz w:val="40"/>
          <w:szCs w:val="40"/>
        </w:rPr>
        <w:t>.</w:t>
      </w:r>
    </w:p>
    <w:p w:rsidR="001F6355" w:rsidRPr="00FA446A" w:rsidRDefault="001F6355" w:rsidP="004F108B">
      <w:pPr>
        <w:ind w:firstLine="720"/>
        <w:jc w:val="both"/>
        <w:rPr>
          <w:rFonts w:ascii="Arial" w:hAnsi="Arial"/>
          <w:color w:val="864300"/>
          <w:sz w:val="40"/>
          <w:szCs w:val="40"/>
        </w:rPr>
      </w:pPr>
      <w:r w:rsidRPr="00FA446A">
        <w:rPr>
          <w:rFonts w:ascii="Arial" w:hAnsi="Arial"/>
          <w:color w:val="864300"/>
          <w:sz w:val="40"/>
          <w:szCs w:val="40"/>
        </w:rPr>
        <w:t xml:space="preserve">Οι δηλώσεις θα γίνονται καθημερινά </w:t>
      </w:r>
      <w:r>
        <w:rPr>
          <w:rFonts w:ascii="Arial" w:hAnsi="Arial"/>
          <w:color w:val="864300"/>
          <w:sz w:val="40"/>
          <w:szCs w:val="40"/>
        </w:rPr>
        <w:t xml:space="preserve">από </w:t>
      </w:r>
      <w:r w:rsidRPr="00FA446A">
        <w:rPr>
          <w:rFonts w:ascii="Arial" w:hAnsi="Arial"/>
          <w:color w:val="864300"/>
          <w:sz w:val="40"/>
          <w:szCs w:val="40"/>
        </w:rPr>
        <w:t xml:space="preserve">10.00 έως 13.00 </w:t>
      </w:r>
      <w:r w:rsidRPr="00C61829">
        <w:rPr>
          <w:rFonts w:ascii="Arial" w:hAnsi="Arial" w:cs="Arial"/>
          <w:color w:val="864300"/>
          <w:sz w:val="40"/>
          <w:szCs w:val="40"/>
        </w:rPr>
        <w:t>στο Κλ</w:t>
      </w:r>
      <w:r>
        <w:rPr>
          <w:rFonts w:ascii="Arial" w:hAnsi="Arial" w:cs="Arial"/>
          <w:color w:val="864300"/>
          <w:sz w:val="40"/>
          <w:szCs w:val="40"/>
        </w:rPr>
        <w:t>.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Εργαστήριο Ακτινολογίας, ΠΓΝΠ 2</w:t>
      </w:r>
      <w:r w:rsidRPr="00FC6524">
        <w:rPr>
          <w:rFonts w:ascii="Arial" w:hAnsi="Arial" w:cs="Arial"/>
          <w:color w:val="864300"/>
          <w:sz w:val="40"/>
          <w:szCs w:val="40"/>
          <w:vertAlign w:val="superscript"/>
        </w:rPr>
        <w:t>ος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όροφος</w:t>
      </w:r>
    </w:p>
    <w:p w:rsidR="00D11C4C" w:rsidRDefault="00D11C4C" w:rsidP="00131938">
      <w:pPr>
        <w:jc w:val="center"/>
        <w:rPr>
          <w:rFonts w:ascii="Arial" w:hAnsi="Arial"/>
          <w:color w:val="864300"/>
          <w:sz w:val="40"/>
          <w:szCs w:val="40"/>
        </w:rPr>
      </w:pPr>
    </w:p>
    <w:p w:rsidR="0069046F" w:rsidRDefault="006151B1" w:rsidP="00131938">
      <w:pPr>
        <w:jc w:val="center"/>
        <w:rPr>
          <w:rFonts w:ascii="Arial" w:hAnsi="Arial"/>
          <w:color w:val="864300"/>
          <w:sz w:val="36"/>
          <w:szCs w:val="36"/>
        </w:rPr>
      </w:pPr>
      <w:r w:rsidRPr="00A33E07">
        <w:rPr>
          <w:rFonts w:ascii="Arial" w:hAnsi="Arial"/>
          <w:color w:val="864300"/>
          <w:sz w:val="40"/>
          <w:szCs w:val="40"/>
        </w:rPr>
        <w:t xml:space="preserve">Από τη Γραμματεία του Κλ. </w:t>
      </w:r>
      <w:proofErr w:type="spellStart"/>
      <w:r w:rsidRPr="00A33E07">
        <w:rPr>
          <w:rFonts w:ascii="Arial" w:hAnsi="Arial"/>
          <w:color w:val="864300"/>
          <w:sz w:val="40"/>
          <w:szCs w:val="40"/>
        </w:rPr>
        <w:t>Εργ</w:t>
      </w:r>
      <w:proofErr w:type="spellEnd"/>
      <w:r w:rsidRPr="00A33E07">
        <w:rPr>
          <w:rFonts w:ascii="Arial" w:hAnsi="Arial"/>
          <w:color w:val="864300"/>
          <w:sz w:val="40"/>
          <w:szCs w:val="40"/>
        </w:rPr>
        <w:t>. Ακτινολογίας</w:t>
      </w:r>
    </w:p>
    <w:sectPr w:rsidR="0069046F" w:rsidSect="006D0E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A15"/>
    <w:rsid w:val="00036AA6"/>
    <w:rsid w:val="000D2DBE"/>
    <w:rsid w:val="000D5F40"/>
    <w:rsid w:val="000E14E3"/>
    <w:rsid w:val="00131938"/>
    <w:rsid w:val="001337B4"/>
    <w:rsid w:val="00156A4D"/>
    <w:rsid w:val="00157E7C"/>
    <w:rsid w:val="00171671"/>
    <w:rsid w:val="00175FE2"/>
    <w:rsid w:val="001C36A9"/>
    <w:rsid w:val="001F6355"/>
    <w:rsid w:val="00222BA9"/>
    <w:rsid w:val="002340BD"/>
    <w:rsid w:val="00240E2B"/>
    <w:rsid w:val="0025005A"/>
    <w:rsid w:val="00274D3C"/>
    <w:rsid w:val="002D511E"/>
    <w:rsid w:val="00356D87"/>
    <w:rsid w:val="00397224"/>
    <w:rsid w:val="003F004A"/>
    <w:rsid w:val="004055DC"/>
    <w:rsid w:val="004B0433"/>
    <w:rsid w:val="004B12D1"/>
    <w:rsid w:val="004F108B"/>
    <w:rsid w:val="004F35CC"/>
    <w:rsid w:val="004F4405"/>
    <w:rsid w:val="00545237"/>
    <w:rsid w:val="005F3ECB"/>
    <w:rsid w:val="006151B1"/>
    <w:rsid w:val="00632A15"/>
    <w:rsid w:val="0063696B"/>
    <w:rsid w:val="00651CB0"/>
    <w:rsid w:val="00665380"/>
    <w:rsid w:val="0068625F"/>
    <w:rsid w:val="0069046F"/>
    <w:rsid w:val="006D0E66"/>
    <w:rsid w:val="006F307A"/>
    <w:rsid w:val="006F45CF"/>
    <w:rsid w:val="00710FCF"/>
    <w:rsid w:val="00711D57"/>
    <w:rsid w:val="00713C55"/>
    <w:rsid w:val="00771A93"/>
    <w:rsid w:val="008248C8"/>
    <w:rsid w:val="00827441"/>
    <w:rsid w:val="00846978"/>
    <w:rsid w:val="009113BA"/>
    <w:rsid w:val="00967036"/>
    <w:rsid w:val="009E25C3"/>
    <w:rsid w:val="009F4CF9"/>
    <w:rsid w:val="00A33E07"/>
    <w:rsid w:val="00A565B3"/>
    <w:rsid w:val="00A910D7"/>
    <w:rsid w:val="00AE2CAA"/>
    <w:rsid w:val="00AE6710"/>
    <w:rsid w:val="00B334EF"/>
    <w:rsid w:val="00B76EC9"/>
    <w:rsid w:val="00BD57F8"/>
    <w:rsid w:val="00BE4303"/>
    <w:rsid w:val="00C31486"/>
    <w:rsid w:val="00C46B15"/>
    <w:rsid w:val="00C86A57"/>
    <w:rsid w:val="00CA4D00"/>
    <w:rsid w:val="00CB372B"/>
    <w:rsid w:val="00D01240"/>
    <w:rsid w:val="00D058E6"/>
    <w:rsid w:val="00D11C4C"/>
    <w:rsid w:val="00D64C5C"/>
    <w:rsid w:val="00D85C2A"/>
    <w:rsid w:val="00DA0671"/>
    <w:rsid w:val="00DB1F89"/>
    <w:rsid w:val="00DD7EBB"/>
    <w:rsid w:val="00E16112"/>
    <w:rsid w:val="00E60379"/>
    <w:rsid w:val="00E954D3"/>
    <w:rsid w:val="00EF6489"/>
    <w:rsid w:val="00F00F6A"/>
    <w:rsid w:val="00F55CAD"/>
    <w:rsid w:val="00F612EF"/>
    <w:rsid w:val="00F67A57"/>
    <w:rsid w:val="00FA446A"/>
    <w:rsid w:val="00FC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67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151B1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6151B1"/>
    <w:rPr>
      <w:rFonts w:ascii="Arial" w:eastAsia="Times New Roman" w:hAnsi="Arial" w:cs="Times New Roman"/>
      <w:b/>
      <w:bCs/>
      <w:sz w:val="40"/>
      <w:szCs w:val="20"/>
    </w:rPr>
  </w:style>
  <w:style w:type="paragraph" w:styleId="NoSpacing">
    <w:name w:val="No Spacing"/>
    <w:uiPriority w:val="1"/>
    <w:qFormat/>
    <w:rsid w:val="00B334EF"/>
    <w:pPr>
      <w:spacing w:after="0" w:line="240" w:lineRule="auto"/>
    </w:pPr>
  </w:style>
  <w:style w:type="table" w:styleId="TableGrid">
    <w:name w:val="Table Grid"/>
    <w:basedOn w:val="TableNormal"/>
    <w:uiPriority w:val="39"/>
    <w:rsid w:val="0082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C315B-5A73-4364-944C-1BED851C0198}"/>
</file>

<file path=customXml/itemProps2.xml><?xml version="1.0" encoding="utf-8"?>
<ds:datastoreItem xmlns:ds="http://schemas.openxmlformats.org/officeDocument/2006/customXml" ds:itemID="{98BC66AE-EF37-4A8E-955B-3EFBF85FD300}"/>
</file>

<file path=customXml/itemProps3.xml><?xml version="1.0" encoding="utf-8"?>
<ds:datastoreItem xmlns:ds="http://schemas.openxmlformats.org/officeDocument/2006/customXml" ds:itemID="{AFF137BD-3845-42FA-B7A1-3D261F12A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ptsi</dc:creator>
  <cp:keywords/>
  <dc:description/>
  <cp:lastModifiedBy>tstamat</cp:lastModifiedBy>
  <cp:revision>7</cp:revision>
  <cp:lastPrinted>2016-06-28T09:29:00Z</cp:lastPrinted>
  <dcterms:created xsi:type="dcterms:W3CDTF">2017-05-09T08:48:00Z</dcterms:created>
  <dcterms:modified xsi:type="dcterms:W3CDTF">2017-05-09T09:18:00Z</dcterms:modified>
</cp:coreProperties>
</file>